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FD73" w14:textId="0C568E4D" w:rsidR="007F3206" w:rsidRPr="007F3206" w:rsidRDefault="007F3206" w:rsidP="007F3206">
      <w:pPr>
        <w:pStyle w:val="Heading1"/>
        <w:rPr>
          <w:lang w:val="de-DE"/>
        </w:rPr>
      </w:pPr>
      <w:r w:rsidRPr="004E5877">
        <w:rPr>
          <w:lang w:val="de-DE"/>
        </w:rPr>
        <w:t>Checkliste Klausur</w:t>
      </w:r>
      <w:r>
        <w:rPr>
          <w:lang w:val="de-DE"/>
        </w:rPr>
        <w:t>boxen</w:t>
      </w:r>
    </w:p>
    <w:p w14:paraId="4C3023E7" w14:textId="58B84DDD" w:rsidR="00AC7230" w:rsidRPr="007F3206" w:rsidRDefault="00000000">
      <w:pPr>
        <w:pStyle w:val="FirstParagraph"/>
        <w:rPr>
          <w:lang w:val="de-DE"/>
        </w:rPr>
      </w:pPr>
      <w:r w:rsidRPr="007F3206">
        <w:rPr>
          <w:lang w:val="de-DE"/>
        </w:rPr>
        <w:t>”Klausurboxen” sollten folgendes enthalten:</w:t>
      </w:r>
    </w:p>
    <w:p w14:paraId="6DDE3679" w14:textId="77777777" w:rsidR="00AC7230" w:rsidRPr="007F3206" w:rsidRDefault="00AC7230">
      <w:pPr>
        <w:ind w:left="720"/>
        <w:rPr>
          <w:lang w:val="de-DE"/>
        </w:rPr>
      </w:pPr>
    </w:p>
    <w:p w14:paraId="00DCACD5" w14:textId="77777777" w:rsidR="00AC7230" w:rsidRDefault="00000000">
      <w:pPr>
        <w:numPr>
          <w:ilvl w:val="0"/>
          <w:numId w:val="1"/>
        </w:numPr>
        <w:rPr>
          <w:lang w:val="de-DE"/>
        </w:rPr>
      </w:pPr>
      <w:r>
        <w:rPr>
          <w:lang w:val="de-DE"/>
        </w:rPr>
        <w:t>Ausreichende Anzahl von gehefteten Klausuren (Für Anzahl, beachte Raumplanung &amp; Puffer)</w:t>
      </w:r>
    </w:p>
    <w:p w14:paraId="2CDF1802" w14:textId="77777777" w:rsidR="00AC7230" w:rsidRDefault="00000000">
      <w:pPr>
        <w:numPr>
          <w:ilvl w:val="0"/>
          <w:numId w:val="1"/>
        </w:numPr>
      </w:pPr>
      <w:proofErr w:type="spellStart"/>
      <w:r>
        <w:t>Durchführungsrichtlinie</w:t>
      </w:r>
      <w:proofErr w:type="spellEnd"/>
      <w:r>
        <w:t xml:space="preserve"> &amp; </w:t>
      </w:r>
      <w:proofErr w:type="spellStart"/>
      <w:r>
        <w:t>Ansagenzettel</w:t>
      </w:r>
      <w:proofErr w:type="spellEnd"/>
    </w:p>
    <w:p w14:paraId="05A8DA26" w14:textId="77777777" w:rsidR="00AC7230" w:rsidRDefault="00000000">
      <w:pPr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Anmeldeliste mit Spalten für Name, Matrikelnummer, Bemerkungen und Anwesenheits- </w:t>
      </w:r>
      <w:proofErr w:type="spellStart"/>
      <w:r>
        <w:rPr>
          <w:lang w:val="de-DE"/>
        </w:rPr>
        <w:t>häkchen</w:t>
      </w:r>
      <w:proofErr w:type="spellEnd"/>
    </w:p>
    <w:p w14:paraId="39C5A57B" w14:textId="77777777" w:rsidR="00AC7230" w:rsidRDefault="00000000">
      <w:pPr>
        <w:numPr>
          <w:ilvl w:val="0"/>
          <w:numId w:val="1"/>
        </w:numPr>
        <w:rPr>
          <w:lang w:val="de-DE"/>
        </w:rPr>
      </w:pPr>
      <w:r>
        <w:rPr>
          <w:lang w:val="de-DE"/>
        </w:rPr>
        <w:t>Ausreichend Nachmeldeblätter für Teilnahme unter Vorbehalt</w:t>
      </w:r>
    </w:p>
    <w:p w14:paraId="6E6A2E51" w14:textId="77777777" w:rsidR="00AC7230" w:rsidRDefault="00000000">
      <w:pPr>
        <w:numPr>
          <w:ilvl w:val="0"/>
          <w:numId w:val="1"/>
        </w:numPr>
        <w:rPr>
          <w:lang w:val="de-DE"/>
        </w:rPr>
      </w:pPr>
      <w:r>
        <w:rPr>
          <w:lang w:val="de-DE"/>
        </w:rPr>
        <w:t>Musterlösung (um die Beantwortung von Rückfragen an die Aufsichtspersonen zu erleichtern)</w:t>
      </w:r>
    </w:p>
    <w:p w14:paraId="7A7FDEA5" w14:textId="77777777" w:rsidR="00AC7230" w:rsidRDefault="00000000">
      <w:pPr>
        <w:numPr>
          <w:ilvl w:val="0"/>
          <w:numId w:val="1"/>
        </w:numPr>
      </w:pPr>
      <w:proofErr w:type="spellStart"/>
      <w:r>
        <w:t>Weiße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karierte</w:t>
      </w:r>
      <w:proofErr w:type="spellEnd"/>
      <w:r>
        <w:t xml:space="preserve"> </w:t>
      </w:r>
      <w:proofErr w:type="spellStart"/>
      <w:r>
        <w:t>Schreibblätter</w:t>
      </w:r>
      <w:proofErr w:type="spellEnd"/>
    </w:p>
    <w:p w14:paraId="168D5EA6" w14:textId="77777777" w:rsidR="00AC7230" w:rsidRDefault="00000000">
      <w:pPr>
        <w:numPr>
          <w:ilvl w:val="0"/>
          <w:numId w:val="1"/>
        </w:numPr>
        <w:rPr>
          <w:lang w:val="de-DE"/>
        </w:rPr>
      </w:pPr>
      <w:r>
        <w:rPr>
          <w:lang w:val="de-DE"/>
        </w:rPr>
        <w:t>”Bitte nicht stören!”-Schilder für die Eingangstüren</w:t>
      </w:r>
    </w:p>
    <w:p w14:paraId="4874BFC6" w14:textId="77777777" w:rsidR="00AC7230" w:rsidRDefault="00000000">
      <w:pPr>
        <w:numPr>
          <w:ilvl w:val="0"/>
          <w:numId w:val="1"/>
        </w:numPr>
      </w:pPr>
      <w:proofErr w:type="spellStart"/>
      <w:r>
        <w:t>Klebestreifen</w:t>
      </w:r>
      <w:proofErr w:type="spellEnd"/>
      <w:r>
        <w:t>/</w:t>
      </w:r>
      <w:proofErr w:type="spellStart"/>
      <w:r>
        <w:t>Tesafilm</w:t>
      </w:r>
      <w:proofErr w:type="spellEnd"/>
    </w:p>
    <w:p w14:paraId="41EDF4FB" w14:textId="77777777" w:rsidR="00AC7230" w:rsidRDefault="00000000">
      <w:pPr>
        <w:numPr>
          <w:ilvl w:val="0"/>
          <w:numId w:val="1"/>
        </w:numPr>
        <w:rPr>
          <w:lang w:val="de-DE"/>
        </w:rPr>
      </w:pPr>
      <w:r>
        <w:rPr>
          <w:lang w:val="de-DE"/>
        </w:rPr>
        <w:t>Mehrere Stifte für Checklisten und Protokollführung</w:t>
      </w:r>
    </w:p>
    <w:p w14:paraId="60DC2A28" w14:textId="77777777" w:rsidR="00AC7230" w:rsidRDefault="00000000">
      <w:pPr>
        <w:numPr>
          <w:ilvl w:val="0"/>
          <w:numId w:val="1"/>
        </w:numPr>
      </w:pPr>
      <w:proofErr w:type="spellStart"/>
      <w:r>
        <w:t>Kreide</w:t>
      </w:r>
      <w:proofErr w:type="spellEnd"/>
      <w:r>
        <w:t>/</w:t>
      </w:r>
      <w:proofErr w:type="spellStart"/>
      <w:r>
        <w:t>Boardmarker</w:t>
      </w:r>
      <w:proofErr w:type="spellEnd"/>
    </w:p>
    <w:p w14:paraId="794A2CB9" w14:textId="77777777" w:rsidR="00AC7230" w:rsidRDefault="00000000">
      <w:pPr>
        <w:numPr>
          <w:ilvl w:val="0"/>
          <w:numId w:val="1"/>
        </w:numPr>
        <w:rPr>
          <w:lang w:val="de-DE"/>
        </w:rPr>
      </w:pPr>
      <w:r>
        <w:rPr>
          <w:lang w:val="de-DE"/>
        </w:rPr>
        <w:t>Tacker, falls sich eine Klausurklammer löst oder zusätzliche Blätter fixiert werden müssen</w:t>
      </w:r>
    </w:p>
    <w:p w14:paraId="2DA2C080" w14:textId="77777777" w:rsidR="00AC7230" w:rsidRDefault="00000000">
      <w:pPr>
        <w:numPr>
          <w:ilvl w:val="0"/>
          <w:numId w:val="1"/>
        </w:numPr>
        <w:rPr>
          <w:lang w:val="de-DE"/>
        </w:rPr>
      </w:pPr>
      <w:r>
        <w:rPr>
          <w:lang w:val="de-DE"/>
        </w:rPr>
        <w:t>[Bestuhlungsplan bzw. Plan zur Markierung der Sitzplätze]</w:t>
      </w:r>
    </w:p>
    <w:p w14:paraId="57BFBBC0" w14:textId="77777777" w:rsidR="00AC7230" w:rsidRDefault="00000000">
      <w:pPr>
        <w:numPr>
          <w:ilvl w:val="0"/>
          <w:numId w:val="1"/>
        </w:numPr>
        <w:rPr>
          <w:lang w:val="de-DE"/>
        </w:rPr>
      </w:pPr>
      <w:r>
        <w:rPr>
          <w:lang w:val="de-DE"/>
        </w:rPr>
        <w:t>[Post-it Block (für Markieren der Sitzplätze)]</w:t>
      </w:r>
    </w:p>
    <w:p w14:paraId="71929900" w14:textId="35866CF6" w:rsidR="007F3206" w:rsidRDefault="00000000" w:rsidP="007F3206">
      <w:pPr>
        <w:numPr>
          <w:ilvl w:val="0"/>
          <w:numId w:val="1"/>
        </w:numPr>
      </w:pPr>
      <w:r>
        <w:rPr>
          <w:lang w:val="de-DE"/>
        </w:rPr>
        <w:t>[Uhr, wenn im Raum nicht vorhanden]</w:t>
      </w:r>
    </w:p>
    <w:p w14:paraId="6B107B4F" w14:textId="2FAA91C1" w:rsidR="00AC7230" w:rsidRDefault="00AC7230" w:rsidP="007F3206">
      <w:pPr>
        <w:ind w:left="720"/>
      </w:pPr>
    </w:p>
    <w:sectPr w:rsidR="00AC723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60AD4" w14:textId="77777777" w:rsidR="007854B0" w:rsidRDefault="007854B0">
      <w:pPr>
        <w:spacing w:after="0"/>
      </w:pPr>
      <w:r>
        <w:separator/>
      </w:r>
    </w:p>
  </w:endnote>
  <w:endnote w:type="continuationSeparator" w:id="0">
    <w:p w14:paraId="06E7DDE4" w14:textId="77777777" w:rsidR="007854B0" w:rsidRDefault="007854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CD9B9" w14:textId="77777777" w:rsidR="007854B0" w:rsidRDefault="007854B0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971E048" w14:textId="77777777" w:rsidR="007854B0" w:rsidRDefault="007854B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0B3594"/>
    <w:multiLevelType w:val="multilevel"/>
    <w:tmpl w:val="34B0B42A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 w16cid:durableId="335810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C7230"/>
    <w:rsid w:val="007854B0"/>
    <w:rsid w:val="007F3206"/>
    <w:rsid w:val="00AC7230"/>
    <w:rsid w:val="00B9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3BC28"/>
  <w15:docId w15:val="{2D2A28F7-BA7E-4F75-94D9-6A89208EB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sz w:val="24"/>
        <w:szCs w:val="24"/>
        <w:lang w:val="en-US" w:eastAsia="en-US" w:bidi="ar-SA"/>
      </w:rPr>
    </w:rPrDefault>
    <w:pPrDefault>
      <w:pPr>
        <w:autoSpaceDN w:val="0"/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BodyText"/>
    <w:link w:val="Heading1Char"/>
    <w:uiPriority w:val="9"/>
    <w:qFormat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4F81BD"/>
      <w:sz w:val="32"/>
      <w:szCs w:val="32"/>
    </w:rPr>
  </w:style>
  <w:style w:type="paragraph" w:styleId="Heading2">
    <w:name w:val="heading 2"/>
    <w:basedOn w:val="Normal"/>
    <w:next w:val="BodyText"/>
    <w:uiPriority w:val="9"/>
    <w:semiHidden/>
    <w:unhideWhenUsed/>
    <w:qFormat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28"/>
      <w:szCs w:val="28"/>
    </w:rPr>
  </w:style>
  <w:style w:type="paragraph" w:styleId="Heading3">
    <w:name w:val="heading 3"/>
    <w:basedOn w:val="Normal"/>
    <w:next w:val="BodyText"/>
    <w:uiPriority w:val="9"/>
    <w:semiHidden/>
    <w:unhideWhenUsed/>
    <w:qFormat/>
    <w:pPr>
      <w:keepNext/>
      <w:keepLines/>
      <w:spacing w:before="200" w:after="0"/>
      <w:outlineLvl w:val="2"/>
    </w:pPr>
    <w:rPr>
      <w:rFonts w:ascii="Calibri" w:eastAsia="Times New Roman" w:hAnsi="Calibri"/>
      <w:b/>
      <w:bCs/>
      <w:color w:val="4F81BD"/>
    </w:rPr>
  </w:style>
  <w:style w:type="paragraph" w:styleId="Heading4">
    <w:name w:val="heading 4"/>
    <w:basedOn w:val="Normal"/>
    <w:next w:val="BodyText"/>
    <w:uiPriority w:val="9"/>
    <w:semiHidden/>
    <w:unhideWhenUsed/>
    <w:qFormat/>
    <w:pPr>
      <w:keepNext/>
      <w:keepLines/>
      <w:spacing w:before="200" w:after="0"/>
      <w:outlineLvl w:val="3"/>
    </w:pPr>
    <w:rPr>
      <w:rFonts w:ascii="Calibri" w:eastAsia="Times New Roman" w:hAnsi="Calibri"/>
      <w:bCs/>
      <w:i/>
      <w:color w:val="4F81BD"/>
    </w:rPr>
  </w:style>
  <w:style w:type="paragraph" w:styleId="Heading5">
    <w:name w:val="heading 5"/>
    <w:basedOn w:val="Normal"/>
    <w:next w:val="BodyText"/>
    <w:uiPriority w:val="9"/>
    <w:semiHidden/>
    <w:unhideWhenUsed/>
    <w:qFormat/>
    <w:pPr>
      <w:keepNext/>
      <w:keepLines/>
      <w:spacing w:before="200" w:after="0"/>
      <w:outlineLvl w:val="4"/>
    </w:pPr>
    <w:rPr>
      <w:rFonts w:ascii="Calibri" w:eastAsia="Times New Roman" w:hAnsi="Calibri"/>
      <w:iCs/>
      <w:color w:val="4F81BD"/>
    </w:rPr>
  </w:style>
  <w:style w:type="paragraph" w:styleId="Heading6">
    <w:name w:val="heading 6"/>
    <w:basedOn w:val="Normal"/>
    <w:next w:val="BodyText"/>
    <w:uiPriority w:val="9"/>
    <w:semiHidden/>
    <w:unhideWhenUsed/>
    <w:qFormat/>
    <w:pPr>
      <w:keepNext/>
      <w:keepLines/>
      <w:spacing w:before="200" w:after="0"/>
      <w:outlineLvl w:val="5"/>
    </w:pPr>
    <w:rPr>
      <w:rFonts w:ascii="Calibri" w:eastAsia="Times New Roman" w:hAnsi="Calibri"/>
      <w:color w:val="4F81BD"/>
    </w:rPr>
  </w:style>
  <w:style w:type="paragraph" w:styleId="Heading7">
    <w:name w:val="heading 7"/>
    <w:basedOn w:val="Normal"/>
    <w:next w:val="BodyText"/>
    <w:pPr>
      <w:keepNext/>
      <w:keepLines/>
      <w:spacing w:before="200" w:after="0"/>
      <w:outlineLvl w:val="6"/>
    </w:pPr>
    <w:rPr>
      <w:rFonts w:ascii="Calibri" w:eastAsia="Times New Roman" w:hAnsi="Calibri"/>
      <w:color w:val="4F81BD"/>
    </w:rPr>
  </w:style>
  <w:style w:type="paragraph" w:styleId="Heading8">
    <w:name w:val="heading 8"/>
    <w:basedOn w:val="Normal"/>
    <w:next w:val="BodyText"/>
    <w:pPr>
      <w:keepNext/>
      <w:keepLines/>
      <w:spacing w:before="200" w:after="0"/>
      <w:outlineLvl w:val="7"/>
    </w:pPr>
    <w:rPr>
      <w:rFonts w:ascii="Calibri" w:eastAsia="Times New Roman" w:hAnsi="Calibri"/>
      <w:color w:val="4F81BD"/>
    </w:rPr>
  </w:style>
  <w:style w:type="paragraph" w:styleId="Heading9">
    <w:name w:val="heading 9"/>
    <w:basedOn w:val="Normal"/>
    <w:next w:val="BodyText"/>
    <w:pPr>
      <w:keepNext/>
      <w:keepLines/>
      <w:spacing w:before="200" w:after="0"/>
      <w:outlineLvl w:val="8"/>
    </w:pPr>
    <w:rPr>
      <w:rFonts w:ascii="Calibri" w:eastAsia="Times New Roman" w:hAnsi="Calibri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80" w:after="180"/>
    </w:pPr>
  </w:style>
  <w:style w:type="paragraph" w:customStyle="1" w:styleId="FirstParagraph">
    <w:name w:val="First Paragraph"/>
    <w:basedOn w:val="BodyText"/>
    <w:next w:val="BodyText"/>
  </w:style>
  <w:style w:type="paragraph" w:customStyle="1" w:styleId="Compact">
    <w:name w:val="Compact"/>
    <w:basedOn w:val="BodyText"/>
    <w:pPr>
      <w:spacing w:before="36" w:after="36"/>
    </w:pPr>
  </w:style>
  <w:style w:type="paragraph" w:styleId="Title">
    <w:name w:val="Title"/>
    <w:basedOn w:val="Normal"/>
    <w:next w:val="BodyText"/>
    <w:uiPriority w:val="10"/>
    <w:qFormat/>
    <w:pPr>
      <w:keepNext/>
      <w:keepLines/>
      <w:spacing w:before="480" w:after="240"/>
      <w:jc w:val="center"/>
    </w:pPr>
    <w:rPr>
      <w:rFonts w:ascii="Calibri" w:eastAsia="Times New Roman" w:hAnsi="Calibri"/>
      <w:b/>
      <w:bCs/>
      <w:color w:val="345A8A"/>
      <w:sz w:val="36"/>
      <w:szCs w:val="36"/>
    </w:rPr>
  </w:style>
  <w:style w:type="paragraph" w:styleId="Subtitle">
    <w:name w:val="Subtitle"/>
    <w:basedOn w:val="Title"/>
    <w:next w:val="BodyText"/>
    <w:uiPriority w:val="11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pPr>
      <w:keepNext/>
      <w:keepLines/>
      <w:suppressAutoHyphens/>
      <w:jc w:val="center"/>
    </w:pPr>
  </w:style>
  <w:style w:type="paragraph" w:styleId="Date">
    <w:name w:val="Date"/>
    <w:next w:val="BodyText"/>
    <w:pPr>
      <w:keepNext/>
      <w:keepLines/>
      <w:suppressAutoHyphens/>
      <w:jc w:val="center"/>
    </w:pPr>
  </w:style>
  <w:style w:type="paragraph" w:customStyle="1" w:styleId="Abstract">
    <w:name w:val="Abstract"/>
    <w:basedOn w:val="Normal"/>
    <w:next w:val="BodyText"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</w:style>
  <w:style w:type="paragraph" w:styleId="BlockText">
    <w:name w:val="Block Text"/>
    <w:basedOn w:val="BodyText"/>
    <w:next w:val="BodyText"/>
    <w:pPr>
      <w:spacing w:before="100" w:after="100"/>
      <w:ind w:left="480" w:right="480"/>
    </w:pPr>
  </w:style>
  <w:style w:type="paragraph" w:styleId="FootnoteText">
    <w:name w:val="footnote text"/>
    <w:basedOn w:val="Normal"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</w:style>
  <w:style w:type="character" w:customStyle="1" w:styleId="VerbatimChar">
    <w:name w:val="Verbatim Char"/>
    <w:basedOn w:val="CaptionChar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position w:val="0"/>
      <w:vertAlign w:val="superscript"/>
    </w:rPr>
  </w:style>
  <w:style w:type="character" w:styleId="Hyperlink">
    <w:name w:val="Hyperlink"/>
    <w:basedOn w:val="CaptionChar"/>
    <w:rPr>
      <w:color w:val="4F81BD"/>
    </w:rPr>
  </w:style>
  <w:style w:type="paragraph" w:styleId="TOCHeading">
    <w:name w:val="TOC Heading"/>
    <w:basedOn w:val="Heading1"/>
    <w:next w:val="BodyText"/>
    <w:pPr>
      <w:spacing w:before="240" w:line="256" w:lineRule="auto"/>
    </w:pPr>
    <w:rPr>
      <w:b w:val="0"/>
      <w:bCs w:val="0"/>
      <w:color w:val="365F91"/>
    </w:rPr>
  </w:style>
  <w:style w:type="paragraph" w:customStyle="1" w:styleId="SourceCode">
    <w:name w:val="Source Code"/>
    <w:basedOn w:val="Normal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7F3206"/>
    <w:rPr>
      <w:rFonts w:ascii="Calibri" w:eastAsia="Times New Roman" w:hAnsi="Calibri"/>
      <w:b/>
      <w:bCs/>
      <w:color w:val="4F81BD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Kim-Marcel Isensee</dc:creator>
  <cp:lastModifiedBy>robin Kurzydym</cp:lastModifiedBy>
  <cp:revision>2</cp:revision>
  <dcterms:created xsi:type="dcterms:W3CDTF">2024-03-20T12:13:00Z</dcterms:created>
  <dcterms:modified xsi:type="dcterms:W3CDTF">2024-03-20T12:13:00Z</dcterms:modified>
</cp:coreProperties>
</file>